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6B" w:rsidRDefault="0038796B" w:rsidP="0038796B">
      <w:pPr>
        <w:tabs>
          <w:tab w:val="left" w:pos="3375"/>
        </w:tabs>
        <w:jc w:val="center"/>
        <w:rPr>
          <w:rStyle w:val="a4"/>
          <w:b/>
          <w:color w:val="auto"/>
          <w:sz w:val="32"/>
          <w:szCs w:val="32"/>
          <w:u w:val="none"/>
        </w:rPr>
      </w:pPr>
      <w:r>
        <w:fldChar w:fldCharType="begin"/>
      </w:r>
      <w:r>
        <w:instrText xml:space="preserve"> HYPERLINK "http://municipal.garant.ru/document?id=162378759&amp;sub=0" </w:instrText>
      </w:r>
      <w:r>
        <w:fldChar w:fldCharType="separate"/>
      </w:r>
      <w:r>
        <w:rPr>
          <w:rStyle w:val="a4"/>
          <w:b/>
          <w:color w:val="auto"/>
          <w:sz w:val="32"/>
          <w:szCs w:val="32"/>
          <w:u w:val="none"/>
        </w:rPr>
        <w:t xml:space="preserve"> СОВЕТ ДЕПУТАТОВ</w:t>
      </w:r>
      <w:r>
        <w:fldChar w:fldCharType="end"/>
      </w:r>
    </w:p>
    <w:p w:rsidR="0038796B" w:rsidRDefault="009F0FD3" w:rsidP="0038796B">
      <w:pPr>
        <w:tabs>
          <w:tab w:val="left" w:pos="3375"/>
        </w:tabs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6" w:history="1">
        <w:r w:rsidR="0038796B">
          <w:rPr>
            <w:rStyle w:val="a4"/>
            <w:b/>
            <w:color w:val="auto"/>
            <w:sz w:val="32"/>
            <w:szCs w:val="32"/>
            <w:u w:val="none"/>
          </w:rPr>
          <w:t>МУНИЦИПАЛЬНОГО</w:t>
        </w:r>
      </w:hyperlink>
    </w:p>
    <w:p w:rsidR="0038796B" w:rsidRDefault="009F0FD3" w:rsidP="0038796B">
      <w:pPr>
        <w:tabs>
          <w:tab w:val="left" w:pos="3375"/>
        </w:tabs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7" w:history="1">
        <w:r w:rsidR="0038796B">
          <w:rPr>
            <w:rStyle w:val="a4"/>
            <w:b/>
            <w:color w:val="auto"/>
            <w:sz w:val="32"/>
            <w:szCs w:val="32"/>
            <w:u w:val="none"/>
          </w:rPr>
          <w:t>ОБРАЗОВАНИЯ</w:t>
        </w:r>
      </w:hyperlink>
    </w:p>
    <w:p w:rsidR="0038796B" w:rsidRDefault="009F0FD3" w:rsidP="0038796B">
      <w:pPr>
        <w:tabs>
          <w:tab w:val="left" w:pos="3375"/>
        </w:tabs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8" w:history="1">
        <w:r w:rsidR="0038796B">
          <w:rPr>
            <w:rStyle w:val="a4"/>
            <w:b/>
            <w:color w:val="auto"/>
            <w:sz w:val="32"/>
            <w:szCs w:val="32"/>
            <w:u w:val="none"/>
          </w:rPr>
          <w:t>ТОЦКИЙ СЕЛЬСОВЕТ</w:t>
        </w:r>
      </w:hyperlink>
    </w:p>
    <w:p w:rsidR="0038796B" w:rsidRDefault="009F0FD3" w:rsidP="0038796B">
      <w:pPr>
        <w:tabs>
          <w:tab w:val="left" w:pos="3375"/>
        </w:tabs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9" w:history="1">
        <w:r w:rsidR="0038796B">
          <w:rPr>
            <w:rStyle w:val="a4"/>
            <w:b/>
            <w:color w:val="auto"/>
            <w:sz w:val="32"/>
            <w:szCs w:val="32"/>
            <w:u w:val="none"/>
          </w:rPr>
          <w:t>ТОЦКОГО РАЙОНА</w:t>
        </w:r>
      </w:hyperlink>
    </w:p>
    <w:p w:rsidR="0038796B" w:rsidRDefault="009F0FD3" w:rsidP="0038796B">
      <w:pPr>
        <w:tabs>
          <w:tab w:val="left" w:pos="3375"/>
        </w:tabs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10" w:history="1">
        <w:r w:rsidR="0038796B">
          <w:rPr>
            <w:rStyle w:val="a4"/>
            <w:b/>
            <w:color w:val="auto"/>
            <w:sz w:val="32"/>
            <w:szCs w:val="32"/>
            <w:u w:val="none"/>
          </w:rPr>
          <w:t>ОРЕНБУРГСКОЙ ОБЛАСТИ</w:t>
        </w:r>
      </w:hyperlink>
    </w:p>
    <w:p w:rsidR="007C14E1" w:rsidRDefault="007C14E1" w:rsidP="0038796B">
      <w:pPr>
        <w:jc w:val="center"/>
        <w:rPr>
          <w:b/>
          <w:sz w:val="32"/>
          <w:szCs w:val="32"/>
        </w:rPr>
      </w:pPr>
    </w:p>
    <w:p w:rsidR="007C14E1" w:rsidRDefault="007C14E1" w:rsidP="0038796B">
      <w:pPr>
        <w:jc w:val="center"/>
        <w:rPr>
          <w:b/>
          <w:sz w:val="32"/>
          <w:szCs w:val="32"/>
        </w:rPr>
      </w:pPr>
    </w:p>
    <w:p w:rsidR="0038796B" w:rsidRDefault="009F0FD3" w:rsidP="0038796B">
      <w:pPr>
        <w:jc w:val="center"/>
        <w:rPr>
          <w:b/>
          <w:sz w:val="32"/>
          <w:szCs w:val="32"/>
        </w:rPr>
      </w:pPr>
      <w:hyperlink r:id="rId11" w:history="1">
        <w:r w:rsidR="0038796B">
          <w:rPr>
            <w:rStyle w:val="a4"/>
            <w:b/>
            <w:color w:val="auto"/>
            <w:sz w:val="32"/>
            <w:szCs w:val="32"/>
            <w:u w:val="none"/>
          </w:rPr>
          <w:t>РЕШЕНИЕ</w:t>
        </w:r>
      </w:hyperlink>
    </w:p>
    <w:p w:rsidR="0038796B" w:rsidRDefault="0038796B" w:rsidP="0038796B">
      <w:pPr>
        <w:jc w:val="center"/>
        <w:rPr>
          <w:rStyle w:val="a4"/>
          <w:b/>
          <w:color w:val="auto"/>
          <w:sz w:val="32"/>
          <w:szCs w:val="32"/>
          <w:u w:val="none"/>
        </w:rPr>
      </w:pPr>
    </w:p>
    <w:p w:rsidR="007C14E1" w:rsidRDefault="0038796B" w:rsidP="007C14E1">
      <w:pPr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b/>
          <w:color w:val="auto"/>
          <w:sz w:val="32"/>
          <w:szCs w:val="32"/>
          <w:u w:val="none"/>
        </w:rPr>
        <w:t xml:space="preserve">26.12.2016                                                                 </w:t>
      </w:r>
      <w:r w:rsidR="007C14E1">
        <w:rPr>
          <w:rStyle w:val="a4"/>
          <w:b/>
          <w:color w:val="auto"/>
          <w:sz w:val="32"/>
          <w:szCs w:val="32"/>
          <w:u w:val="none"/>
        </w:rPr>
        <w:t>№89</w:t>
      </w:r>
    </w:p>
    <w:p w:rsidR="0038796B" w:rsidRDefault="009F0FD3" w:rsidP="007C14E1">
      <w:pPr>
        <w:rPr>
          <w:rStyle w:val="a3"/>
          <w:rFonts w:ascii="Arial" w:hAnsi="Arial"/>
          <w:bCs/>
          <w:color w:val="auto"/>
        </w:rPr>
      </w:pPr>
      <w:hyperlink r:id="rId12" w:history="1">
        <w:r w:rsidR="0038796B">
          <w:rPr>
            <w:rStyle w:val="a4"/>
            <w:rFonts w:cs="Times New Roman"/>
            <w:b/>
            <w:bCs/>
            <w:color w:val="auto"/>
            <w:u w:val="none"/>
          </w:rPr>
          <w:t xml:space="preserve"> </w:t>
        </w:r>
      </w:hyperlink>
    </w:p>
    <w:p w:rsidR="007C14E1" w:rsidRPr="007C14E1" w:rsidRDefault="007C14E1" w:rsidP="007C14E1">
      <w:pPr>
        <w:rPr>
          <w:b/>
          <w:sz w:val="32"/>
          <w:szCs w:val="32"/>
        </w:rPr>
      </w:pPr>
    </w:p>
    <w:p w:rsidR="0038796B" w:rsidRDefault="007C14E1" w:rsidP="007C14E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</w:t>
      </w:r>
      <w:r w:rsidR="003879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поощрении муниципальной наградой - Доска Почёта муниципального образования Тоцкий сельсовет</w:t>
      </w:r>
      <w:r w:rsidR="0038796B">
        <w:rPr>
          <w:b/>
          <w:sz w:val="32"/>
          <w:szCs w:val="32"/>
        </w:rPr>
        <w:t>»</w:t>
      </w:r>
    </w:p>
    <w:p w:rsidR="004874E2" w:rsidRDefault="004874E2" w:rsidP="007C14E1">
      <w:pPr>
        <w:ind w:firstLine="0"/>
        <w:jc w:val="center"/>
        <w:rPr>
          <w:b/>
          <w:sz w:val="32"/>
          <w:szCs w:val="32"/>
        </w:rPr>
      </w:pPr>
    </w:p>
    <w:p w:rsidR="00894453" w:rsidRDefault="00894453" w:rsidP="007C14E1">
      <w:pPr>
        <w:ind w:firstLine="0"/>
        <w:jc w:val="center"/>
        <w:rPr>
          <w:b/>
          <w:sz w:val="32"/>
          <w:szCs w:val="32"/>
        </w:rPr>
      </w:pPr>
    </w:p>
    <w:p w:rsidR="00121770" w:rsidRDefault="004874E2" w:rsidP="00F01393">
      <w:pPr>
        <w:tabs>
          <w:tab w:val="left" w:pos="27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6703D">
        <w:rPr>
          <w:b/>
          <w:sz w:val="24"/>
          <w:szCs w:val="24"/>
        </w:rPr>
        <w:t xml:space="preserve">  </w:t>
      </w:r>
      <w:r w:rsidRPr="004874E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решением Совета депутатов муниципального образования Тоцкий сельсовет Тоцкого района Оренбургской области № </w:t>
      </w:r>
      <w:r w:rsidR="007927AA">
        <w:rPr>
          <w:sz w:val="24"/>
          <w:szCs w:val="24"/>
        </w:rPr>
        <w:t>86 от 26.12.2016 года « О муниципальных наградах муниципального образования Тоцкий сельсовет</w:t>
      </w:r>
      <w:r w:rsidR="00F01393">
        <w:rPr>
          <w:sz w:val="24"/>
          <w:szCs w:val="24"/>
        </w:rPr>
        <w:t>» и на основании заключения Ком</w:t>
      </w:r>
      <w:r w:rsidR="00121770">
        <w:rPr>
          <w:sz w:val="24"/>
          <w:szCs w:val="24"/>
        </w:rPr>
        <w:t>иссии по муниципальным наградам, Совет депутатов Тоцкого сельсовета третьего созыва решил:</w:t>
      </w:r>
    </w:p>
    <w:p w:rsidR="00121770" w:rsidRDefault="00121770" w:rsidP="00121770">
      <w:pPr>
        <w:pStyle w:val="a5"/>
        <w:numPr>
          <w:ilvl w:val="0"/>
          <w:numId w:val="1"/>
        </w:numPr>
        <w:tabs>
          <w:tab w:val="left" w:pos="270"/>
        </w:tabs>
      </w:pPr>
      <w:r>
        <w:t>Поощрить муниципальной наградой следующих работников и служащих:</w:t>
      </w:r>
    </w:p>
    <w:p w:rsidR="00894453" w:rsidRDefault="00121770" w:rsidP="00121770">
      <w:pPr>
        <w:pStyle w:val="a5"/>
        <w:tabs>
          <w:tab w:val="left" w:pos="270"/>
        </w:tabs>
        <w:ind w:firstLine="0"/>
      </w:pPr>
      <w:r>
        <w:t>- Соболеву Людмилу Ивановну</w:t>
      </w:r>
      <w:r w:rsidR="003033C1">
        <w:t xml:space="preserve"> </w:t>
      </w:r>
      <w:r>
        <w:t xml:space="preserve">- </w:t>
      </w:r>
      <w:r w:rsidR="003033C1">
        <w:t xml:space="preserve">учителя русского языка и литературы </w:t>
      </w:r>
    </w:p>
    <w:p w:rsidR="00121770" w:rsidRDefault="009D2D35" w:rsidP="00121770">
      <w:pPr>
        <w:pStyle w:val="a5"/>
        <w:tabs>
          <w:tab w:val="left" w:pos="270"/>
        </w:tabs>
        <w:ind w:firstLine="0"/>
      </w:pPr>
      <w:r>
        <w:t xml:space="preserve">                                            </w:t>
      </w:r>
      <w:r w:rsidR="00894453">
        <w:t xml:space="preserve">   </w:t>
      </w:r>
      <w:r w:rsidR="003033C1">
        <w:t xml:space="preserve">МАОУ Тоцкая СОШ им. А.К. </w:t>
      </w:r>
      <w:proofErr w:type="spellStart"/>
      <w:r w:rsidR="003033C1">
        <w:t>Стерелюхина</w:t>
      </w:r>
      <w:proofErr w:type="spellEnd"/>
      <w:r w:rsidR="003033C1">
        <w:t>;</w:t>
      </w:r>
    </w:p>
    <w:p w:rsidR="009F0FD3" w:rsidRDefault="003033C1" w:rsidP="009F0FD3">
      <w:pPr>
        <w:pStyle w:val="a5"/>
        <w:tabs>
          <w:tab w:val="left" w:pos="270"/>
        </w:tabs>
        <w:ind w:firstLine="0"/>
      </w:pPr>
      <w:r>
        <w:t xml:space="preserve">- </w:t>
      </w:r>
      <w:r w:rsidR="009F0FD3">
        <w:t>Маклову Александру Петровну – медицинск</w:t>
      </w:r>
      <w:r w:rsidR="009F0FD3">
        <w:t>ую</w:t>
      </w:r>
      <w:r w:rsidR="009F0FD3">
        <w:t xml:space="preserve"> сестр</w:t>
      </w:r>
      <w:r w:rsidR="009F0FD3">
        <w:t>у</w:t>
      </w:r>
      <w:bookmarkStart w:id="0" w:name="_GoBack"/>
      <w:bookmarkEnd w:id="0"/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       (инфекционного кабинета) поликлиники ГБУЗ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  «Тоцкой районной больницы» Оренбургской области;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- </w:t>
      </w:r>
      <w:proofErr w:type="spellStart"/>
      <w:r>
        <w:t>Семьянихина</w:t>
      </w:r>
      <w:proofErr w:type="spellEnd"/>
      <w:r>
        <w:t xml:space="preserve"> Александра Владимировича – слесаря по ремонту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оборудования котельных и </w:t>
      </w:r>
      <w:proofErr w:type="spellStart"/>
      <w:r>
        <w:t>пылеприготовительных</w:t>
      </w:r>
      <w:proofErr w:type="spellEnd"/>
      <w:r>
        <w:t xml:space="preserve"> 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 цехов; 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- </w:t>
      </w:r>
      <w:proofErr w:type="spellStart"/>
      <w:r>
        <w:t>Головацкую</w:t>
      </w:r>
      <w:proofErr w:type="spellEnd"/>
      <w:r>
        <w:t xml:space="preserve"> Татьяну Анатольевн</w:t>
      </w:r>
      <w:proofErr w:type="gramStart"/>
      <w:r>
        <w:t>у-</w:t>
      </w:r>
      <w:proofErr w:type="gramEnd"/>
      <w:r>
        <w:t xml:space="preserve"> преподавателя хореографии МАУ  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                               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искусств»;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- Воропаева Виктора Ивановича – водителя МКУ «Группа МТОД 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администрации муниципального образования Тоцкий </w:t>
      </w:r>
    </w:p>
    <w:p w:rsidR="009F0FD3" w:rsidRDefault="009F0FD3" w:rsidP="009F0FD3">
      <w:pPr>
        <w:pStyle w:val="a5"/>
        <w:tabs>
          <w:tab w:val="left" w:pos="270"/>
        </w:tabs>
        <w:ind w:firstLine="0"/>
      </w:pPr>
      <w:r>
        <w:t xml:space="preserve">                           район Оренбургской области»;</w:t>
      </w: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  <w:r>
        <w:t xml:space="preserve">- Сафину Екатерину </w:t>
      </w:r>
      <w:proofErr w:type="spellStart"/>
      <w:r>
        <w:t>Брониславовну</w:t>
      </w:r>
      <w:proofErr w:type="spellEnd"/>
      <w:r>
        <w:t xml:space="preserve"> – </w:t>
      </w:r>
      <w:proofErr w:type="gramStart"/>
      <w:r>
        <w:t>индивидуального</w:t>
      </w:r>
      <w:proofErr w:type="gramEnd"/>
      <w:r>
        <w:t xml:space="preserve"> </w:t>
      </w: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  <w:r>
        <w:t xml:space="preserve">                                                        предпринимателя в селе Тоцкое.</w:t>
      </w: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</w:p>
    <w:p w:rsidR="009F0FD3" w:rsidRDefault="009F0FD3" w:rsidP="009F0FD3">
      <w:pPr>
        <w:pStyle w:val="a5"/>
        <w:numPr>
          <w:ilvl w:val="0"/>
          <w:numId w:val="1"/>
        </w:numPr>
        <w:tabs>
          <w:tab w:val="left" w:pos="270"/>
        </w:tabs>
        <w:jc w:val="left"/>
      </w:pPr>
      <w:r>
        <w:t>Решение вступает в силу со дня его принятия.</w:t>
      </w: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</w:p>
    <w:p w:rsidR="009F0FD3" w:rsidRDefault="009F0FD3" w:rsidP="009F0FD3">
      <w:pPr>
        <w:pStyle w:val="a5"/>
        <w:tabs>
          <w:tab w:val="left" w:pos="270"/>
        </w:tabs>
        <w:ind w:firstLine="0"/>
        <w:jc w:val="left"/>
      </w:pPr>
      <w:r>
        <w:t>Глава муниципального образования</w:t>
      </w:r>
    </w:p>
    <w:p w:rsidR="009F0FD3" w:rsidRPr="00F01393" w:rsidRDefault="009F0FD3" w:rsidP="009F0FD3">
      <w:pPr>
        <w:pStyle w:val="a5"/>
        <w:tabs>
          <w:tab w:val="left" w:pos="270"/>
        </w:tabs>
        <w:ind w:firstLine="0"/>
        <w:jc w:val="left"/>
      </w:pPr>
      <w:r>
        <w:t>Тоцкий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В.Ю. </w:t>
      </w:r>
      <w:proofErr w:type="spellStart"/>
      <w:r>
        <w:t>Курныкин</w:t>
      </w:r>
      <w:proofErr w:type="spellEnd"/>
    </w:p>
    <w:p w:rsidR="00786577" w:rsidRPr="00F01393" w:rsidRDefault="00786577" w:rsidP="009F0FD3">
      <w:pPr>
        <w:pStyle w:val="a5"/>
        <w:tabs>
          <w:tab w:val="left" w:pos="270"/>
        </w:tabs>
        <w:ind w:firstLine="0"/>
      </w:pPr>
    </w:p>
    <w:sectPr w:rsidR="00786577" w:rsidRPr="00F01393" w:rsidSect="00471C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371"/>
    <w:multiLevelType w:val="hybridMultilevel"/>
    <w:tmpl w:val="FAD0B326"/>
    <w:lvl w:ilvl="0" w:tplc="C1E28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A1"/>
    <w:rsid w:val="000272A8"/>
    <w:rsid w:val="00121770"/>
    <w:rsid w:val="003033C1"/>
    <w:rsid w:val="0038796B"/>
    <w:rsid w:val="003A61C8"/>
    <w:rsid w:val="00471CB1"/>
    <w:rsid w:val="004874E2"/>
    <w:rsid w:val="00786577"/>
    <w:rsid w:val="007927AA"/>
    <w:rsid w:val="007C14E1"/>
    <w:rsid w:val="0086703D"/>
    <w:rsid w:val="00894453"/>
    <w:rsid w:val="008F144A"/>
    <w:rsid w:val="009D2D35"/>
    <w:rsid w:val="009F0FD3"/>
    <w:rsid w:val="00DA494B"/>
    <w:rsid w:val="00DB19A1"/>
    <w:rsid w:val="00F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79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9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8796B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879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79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9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8796B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879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2378759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62378759&amp;sub=0" TargetMode="External"/><Relationship Id="rId12" Type="http://schemas.openxmlformats.org/officeDocument/2006/relationships/hyperlink" Target="http://municipal.garant.ru/document?id=16237875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62378759&amp;sub=0" TargetMode="External"/><Relationship Id="rId11" Type="http://schemas.openxmlformats.org/officeDocument/2006/relationships/hyperlink" Target="http://municipal.garant.ru/document?id=162378759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6237875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237875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</cp:revision>
  <cp:lastPrinted>2017-01-16T06:34:00Z</cp:lastPrinted>
  <dcterms:created xsi:type="dcterms:W3CDTF">2016-12-30T05:16:00Z</dcterms:created>
  <dcterms:modified xsi:type="dcterms:W3CDTF">2017-01-16T06:34:00Z</dcterms:modified>
</cp:coreProperties>
</file>